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59E5" w:rsidRPr="00CE16F6" w:rsidRDefault="005F59E5" w:rsidP="005F5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E5" w:rsidRPr="005F59E5" w:rsidRDefault="005F59E5" w:rsidP="005F59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59E5">
        <w:rPr>
          <w:rFonts w:ascii="Times New Roman" w:hAnsi="Times New Roman" w:cs="Times New Roman"/>
          <w:b/>
          <w:sz w:val="32"/>
          <w:szCs w:val="28"/>
        </w:rPr>
        <w:t>З А П О В Е Д</w:t>
      </w:r>
    </w:p>
    <w:p w:rsidR="005F59E5" w:rsidRPr="00B16DBC" w:rsidRDefault="007362CE" w:rsidP="005F5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B70CF" w:rsidRPr="00B16DBC">
        <w:rPr>
          <w:rFonts w:ascii="Times New Roman" w:hAnsi="Times New Roman" w:cs="Times New Roman"/>
          <w:b/>
          <w:sz w:val="28"/>
          <w:szCs w:val="28"/>
        </w:rPr>
        <w:t>РД</w:t>
      </w:r>
      <w:r w:rsidR="00B16DBC" w:rsidRPr="00B16DBC">
        <w:rPr>
          <w:rFonts w:ascii="Times New Roman" w:hAnsi="Times New Roman" w:cs="Times New Roman"/>
          <w:sz w:val="28"/>
          <w:szCs w:val="28"/>
        </w:rPr>
        <w:t>-</w:t>
      </w:r>
      <w:r w:rsidR="004B70CF" w:rsidRPr="00B16DBC">
        <w:rPr>
          <w:rFonts w:ascii="Times New Roman" w:hAnsi="Times New Roman" w:cs="Times New Roman"/>
          <w:b/>
          <w:sz w:val="28"/>
          <w:szCs w:val="28"/>
        </w:rPr>
        <w:t>12</w:t>
      </w:r>
      <w:r w:rsidR="00B16DBC" w:rsidRPr="00B16DBC">
        <w:rPr>
          <w:rFonts w:ascii="Times New Roman" w:hAnsi="Times New Roman" w:cs="Times New Roman"/>
          <w:sz w:val="28"/>
          <w:szCs w:val="28"/>
        </w:rPr>
        <w:t>-</w:t>
      </w:r>
      <w:r w:rsidR="000F022F">
        <w:rPr>
          <w:rFonts w:ascii="Times New Roman" w:hAnsi="Times New Roman" w:cs="Times New Roman"/>
          <w:b/>
          <w:sz w:val="28"/>
          <w:szCs w:val="28"/>
        </w:rPr>
        <w:t>675</w:t>
      </w:r>
    </w:p>
    <w:p w:rsidR="005F59E5" w:rsidRDefault="005F59E5" w:rsidP="005F59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Град Софи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20095">
        <w:rPr>
          <w:rFonts w:ascii="Times New Roman" w:hAnsi="Times New Roman" w:cs="Times New Roman"/>
          <w:sz w:val="28"/>
          <w:szCs w:val="28"/>
        </w:rPr>
        <w:t>01.03</w:t>
      </w:r>
      <w:r w:rsidR="00684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844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59E5" w:rsidRPr="005F59E5" w:rsidRDefault="005F59E5" w:rsidP="005F59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На основание чл. 64, ал. 1 от Закона за държавната собственост /ЗДС/, във връзка с чл. 69, ал. 1 от Правилника за прилагане на закона за държавната собственост /ППЗДС/ и чл. 1, ал. 2, чл. 2, т. 1, чл. 4, ал. 1, чл. 5, ал. 1 и чл. 6 от Наредба № 7 от 14 ноември 1997 г. за продажба на движими вещи - частна държавна собственост /Наредба № 7/, както и във връзка с Решение по т. 41 от заседание на комисия „Бюджет и финанси“ на ВСС от 19.10.2016 г., съгласно извлечение от протокол № 39/19.10.2016 г.,</w:t>
      </w:r>
    </w:p>
    <w:p w:rsidR="00F43061" w:rsidRDefault="005F59E5" w:rsidP="000F0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E5">
        <w:rPr>
          <w:rFonts w:ascii="Times New Roman" w:hAnsi="Times New Roman" w:cs="Times New Roman"/>
          <w:b/>
          <w:sz w:val="28"/>
          <w:szCs w:val="28"/>
        </w:rPr>
        <w:t>Н А Р Е Ж Д А М :</w:t>
      </w:r>
    </w:p>
    <w:p w:rsidR="000F022F" w:rsidRPr="005F59E5" w:rsidRDefault="000F022F" w:rsidP="000F0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E5" w:rsidRPr="005F59E5" w:rsidRDefault="005F59E5" w:rsidP="00EB0F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7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Да се проведе </w:t>
      </w:r>
      <w:r w:rsidR="00320095">
        <w:rPr>
          <w:rFonts w:ascii="Times New Roman" w:hAnsi="Times New Roman" w:cs="Times New Roman"/>
          <w:b/>
          <w:sz w:val="28"/>
          <w:szCs w:val="28"/>
        </w:rPr>
        <w:t xml:space="preserve">повторен </w:t>
      </w:r>
      <w:r w:rsidRPr="005F59E5">
        <w:rPr>
          <w:rFonts w:ascii="Times New Roman" w:hAnsi="Times New Roman" w:cs="Times New Roman"/>
          <w:sz w:val="28"/>
          <w:szCs w:val="28"/>
        </w:rPr>
        <w:t xml:space="preserve">търг с тайно наддаване за продажба да движима вещ – частна държавна собственост с балансова стойност под 10000 лева, в сградата на СГС на адрес: гр. София, бул. „Витоша“ № 2, етаж 1. </w:t>
      </w:r>
      <w:r w:rsidR="00320095" w:rsidRPr="00320095">
        <w:rPr>
          <w:rFonts w:ascii="Times New Roman" w:hAnsi="Times New Roman" w:cs="Times New Roman"/>
          <w:sz w:val="28"/>
          <w:szCs w:val="28"/>
        </w:rPr>
        <w:t xml:space="preserve">На основание чл. 15 от Наредба № 7, </w:t>
      </w:r>
      <w:r w:rsidR="00EB0FFB" w:rsidRPr="00320095">
        <w:rPr>
          <w:rFonts w:ascii="Times New Roman" w:hAnsi="Times New Roman" w:cs="Times New Roman"/>
          <w:sz w:val="28"/>
          <w:szCs w:val="28"/>
        </w:rPr>
        <w:t>първоначално определената</w:t>
      </w:r>
      <w:r w:rsidR="00EB0FFB">
        <w:rPr>
          <w:rFonts w:ascii="Times New Roman" w:hAnsi="Times New Roman" w:cs="Times New Roman"/>
          <w:sz w:val="28"/>
          <w:szCs w:val="28"/>
        </w:rPr>
        <w:t xml:space="preserve"> </w:t>
      </w:r>
      <w:r w:rsidR="00EB0FFB" w:rsidRPr="00320095">
        <w:rPr>
          <w:rFonts w:ascii="Times New Roman" w:hAnsi="Times New Roman" w:cs="Times New Roman"/>
          <w:sz w:val="28"/>
          <w:szCs w:val="28"/>
        </w:rPr>
        <w:t>началната тръжна цена</w:t>
      </w:r>
      <w:r w:rsidR="00EB0FFB">
        <w:rPr>
          <w:rFonts w:ascii="Times New Roman" w:hAnsi="Times New Roman" w:cs="Times New Roman"/>
          <w:sz w:val="28"/>
          <w:szCs w:val="28"/>
        </w:rPr>
        <w:t xml:space="preserve"> за вещта от 2900 лв. (без ДДС) следва</w:t>
      </w:r>
      <w:r w:rsidR="00EB0FFB" w:rsidRPr="00320095">
        <w:rPr>
          <w:rFonts w:ascii="Times New Roman" w:hAnsi="Times New Roman" w:cs="Times New Roman"/>
          <w:sz w:val="28"/>
          <w:szCs w:val="28"/>
        </w:rPr>
        <w:t xml:space="preserve"> да бъде намалена с 20 %, както следва: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727"/>
        <w:gridCol w:w="1848"/>
        <w:gridCol w:w="1929"/>
        <w:gridCol w:w="2274"/>
      </w:tblGrid>
      <w:tr w:rsidR="005F59E5" w:rsidTr="00C90807">
        <w:tc>
          <w:tcPr>
            <w:tcW w:w="9180" w:type="dxa"/>
            <w:gridSpan w:val="5"/>
            <w:shd w:val="clear" w:color="auto" w:fill="auto"/>
            <w:vAlign w:val="center"/>
          </w:tcPr>
          <w:p w:rsidR="005F59E5" w:rsidRDefault="005F59E5" w:rsidP="00C90807">
            <w:pPr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Тръжен списък</w:t>
            </w:r>
          </w:p>
        </w:tc>
      </w:tr>
      <w:tr w:rsidR="005F59E5" w:rsidRPr="00474113" w:rsidTr="005F59E5">
        <w:tc>
          <w:tcPr>
            <w:tcW w:w="1402" w:type="dxa"/>
            <w:shd w:val="clear" w:color="auto" w:fill="auto"/>
            <w:vAlign w:val="center"/>
          </w:tcPr>
          <w:p w:rsidR="005F59E5" w:rsidRPr="00474113" w:rsidRDefault="005F59E5" w:rsidP="00C90807">
            <w:pPr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4113">
              <w:rPr>
                <w:rFonts w:ascii="Times New Roman" w:hAnsi="Times New Roman"/>
                <w:bCs/>
                <w:sz w:val="28"/>
                <w:szCs w:val="28"/>
              </w:rPr>
              <w:t>Орган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F59E5" w:rsidRPr="00474113" w:rsidRDefault="005F59E5" w:rsidP="00C90807">
            <w:pPr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Марка, модел</w:t>
            </w:r>
            <w:r w:rsidRPr="0047411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F59E5" w:rsidRPr="00474113" w:rsidRDefault="005F59E5" w:rsidP="00C90807">
            <w:pPr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4113">
              <w:rPr>
                <w:rFonts w:ascii="Times New Roman" w:hAnsi="Times New Roman"/>
                <w:bCs/>
                <w:sz w:val="28"/>
                <w:szCs w:val="28"/>
              </w:rPr>
              <w:t>Рег. №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5F59E5" w:rsidRPr="00474113" w:rsidRDefault="005F59E5" w:rsidP="00C90807">
            <w:pPr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Първоначална регистрация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F59E5" w:rsidRPr="00474113" w:rsidRDefault="005F59E5" w:rsidP="00C90807">
            <w:pPr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Начална </w:t>
            </w:r>
            <w:r w:rsidRPr="00474113">
              <w:rPr>
                <w:rFonts w:ascii="Times New Roman" w:hAnsi="Times New Roman"/>
                <w:bCs/>
                <w:sz w:val="28"/>
                <w:szCs w:val="28"/>
              </w:rPr>
              <w:t xml:space="preserve"> цена</w:t>
            </w:r>
          </w:p>
        </w:tc>
      </w:tr>
      <w:tr w:rsidR="005F59E5" w:rsidRPr="00474113" w:rsidTr="005F59E5">
        <w:tc>
          <w:tcPr>
            <w:tcW w:w="1402" w:type="dxa"/>
            <w:shd w:val="clear" w:color="auto" w:fill="auto"/>
            <w:vAlign w:val="center"/>
          </w:tcPr>
          <w:p w:rsidR="005F59E5" w:rsidRPr="00474113" w:rsidRDefault="005F59E5" w:rsidP="00C90807">
            <w:pPr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4113">
              <w:rPr>
                <w:rFonts w:ascii="Times New Roman" w:hAnsi="Times New Roman"/>
                <w:bCs/>
                <w:sz w:val="28"/>
                <w:szCs w:val="28"/>
              </w:rPr>
              <w:t>СГС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F59E5" w:rsidRPr="00474113" w:rsidRDefault="005F59E5" w:rsidP="00C90807">
            <w:pPr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„Пежо 607“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F59E5" w:rsidRPr="00474113" w:rsidRDefault="005F59E5" w:rsidP="00C90807">
            <w:pPr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7D9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 3754 АР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5F59E5" w:rsidRPr="00474113" w:rsidRDefault="005F59E5" w:rsidP="00C90807">
            <w:pPr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4113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 г.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F59E5" w:rsidRPr="00474113" w:rsidRDefault="005F59E5" w:rsidP="00A103FB">
            <w:pPr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7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103FB" w:rsidRPr="00395877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  <w:r w:rsidRPr="0039587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07024F">
              <w:rPr>
                <w:rFonts w:ascii="Times New Roman" w:hAnsi="Times New Roman"/>
                <w:bCs/>
                <w:sz w:val="28"/>
                <w:szCs w:val="28"/>
              </w:rPr>
              <w:t xml:space="preserve"> лв.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(без ДДС)</w:t>
            </w:r>
          </w:p>
        </w:tc>
      </w:tr>
    </w:tbl>
    <w:p w:rsidR="005F59E5" w:rsidRDefault="005F59E5" w:rsidP="005F5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E5" w:rsidRPr="005F59E5" w:rsidRDefault="008C3672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7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9E5" w:rsidRPr="005F59E5">
        <w:rPr>
          <w:rFonts w:ascii="Times New Roman" w:hAnsi="Times New Roman" w:cs="Times New Roman"/>
          <w:sz w:val="28"/>
          <w:szCs w:val="28"/>
        </w:rPr>
        <w:t xml:space="preserve">Откриването на тръжната процедура да се извърши на </w:t>
      </w:r>
      <w:r w:rsidR="009F2ECB">
        <w:rPr>
          <w:rFonts w:ascii="Times New Roman" w:hAnsi="Times New Roman" w:cs="Times New Roman"/>
          <w:sz w:val="28"/>
          <w:szCs w:val="28"/>
        </w:rPr>
        <w:t>15.03.</w:t>
      </w:r>
      <w:r w:rsidR="005F59E5" w:rsidRPr="005F59E5">
        <w:rPr>
          <w:rFonts w:ascii="Times New Roman" w:hAnsi="Times New Roman" w:cs="Times New Roman"/>
          <w:sz w:val="28"/>
          <w:szCs w:val="28"/>
        </w:rPr>
        <w:t>201</w:t>
      </w:r>
      <w:r w:rsidR="00F30C79">
        <w:rPr>
          <w:rFonts w:ascii="Times New Roman" w:hAnsi="Times New Roman" w:cs="Times New Roman"/>
          <w:sz w:val="28"/>
          <w:szCs w:val="28"/>
        </w:rPr>
        <w:t>7</w:t>
      </w:r>
      <w:r w:rsidR="007E0E89">
        <w:rPr>
          <w:rFonts w:ascii="Times New Roman" w:hAnsi="Times New Roman" w:cs="Times New Roman"/>
          <w:sz w:val="28"/>
          <w:szCs w:val="28"/>
        </w:rPr>
        <w:t xml:space="preserve"> </w:t>
      </w:r>
      <w:r w:rsidR="005F59E5" w:rsidRPr="005F59E5">
        <w:rPr>
          <w:rFonts w:ascii="Times New Roman" w:hAnsi="Times New Roman" w:cs="Times New Roman"/>
          <w:sz w:val="28"/>
          <w:szCs w:val="28"/>
        </w:rPr>
        <w:t>г. от 9.00 ч в сградата на СГС в гр. София, бул. „Витоша“ № 2, етаж 1.</w:t>
      </w:r>
    </w:p>
    <w:p w:rsidR="005F59E5" w:rsidRPr="005F59E5" w:rsidRDefault="005F59E5" w:rsidP="00C64B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7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Търгът да се проведе от комисия в състав: 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>Председател: Благовест Димов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 xml:space="preserve">Членове: 1. Габриела Лазарова </w:t>
      </w:r>
    </w:p>
    <w:p w:rsidR="005F59E5" w:rsidRPr="005F59E5" w:rsidRDefault="008C3672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F59E5" w:rsidRPr="005F59E5">
        <w:rPr>
          <w:rFonts w:ascii="Times New Roman" w:hAnsi="Times New Roman" w:cs="Times New Roman"/>
          <w:sz w:val="28"/>
          <w:szCs w:val="28"/>
        </w:rPr>
        <w:t xml:space="preserve"> 2. Захари Чавдаров 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7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C3672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Настоящата заповед да се обяви на видно място в сградата на СГС в гр. София, бул. „Витоша“ № 2, етаж 1. Обявлението за провеждането на търга да се публикува във вестник „Сега“, не по-късно от  седем дни преди срока, определен за откриване на тръжната процедура.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72">
        <w:rPr>
          <w:rFonts w:ascii="Times New Roman" w:hAnsi="Times New Roman" w:cs="Times New Roman"/>
          <w:b/>
          <w:sz w:val="28"/>
          <w:szCs w:val="28"/>
        </w:rPr>
        <w:t>5.</w:t>
      </w:r>
      <w:r w:rsidR="008C3672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Оферти за участие в търга, след оглед на вещите предмет на продажбата, следва да се подадат в срок от откриването на тръжната процедура </w:t>
      </w:r>
      <w:r w:rsidR="009F2ECB">
        <w:rPr>
          <w:rFonts w:ascii="Times New Roman" w:hAnsi="Times New Roman" w:cs="Times New Roman"/>
          <w:sz w:val="28"/>
          <w:szCs w:val="28"/>
        </w:rPr>
        <w:t xml:space="preserve">на 15.03.2017 г. </w:t>
      </w:r>
      <w:r w:rsidRPr="005F59E5">
        <w:rPr>
          <w:rFonts w:ascii="Times New Roman" w:hAnsi="Times New Roman" w:cs="Times New Roman"/>
          <w:sz w:val="28"/>
          <w:szCs w:val="28"/>
        </w:rPr>
        <w:t xml:space="preserve">до </w:t>
      </w:r>
      <w:r w:rsidR="009F2ECB">
        <w:rPr>
          <w:rFonts w:ascii="Times New Roman" w:hAnsi="Times New Roman" w:cs="Times New Roman"/>
          <w:sz w:val="28"/>
          <w:szCs w:val="28"/>
        </w:rPr>
        <w:t>22.03.</w:t>
      </w:r>
      <w:r w:rsidRPr="005F59E5">
        <w:rPr>
          <w:rFonts w:ascii="Times New Roman" w:hAnsi="Times New Roman" w:cs="Times New Roman"/>
          <w:sz w:val="28"/>
          <w:szCs w:val="28"/>
        </w:rPr>
        <w:t>201</w:t>
      </w:r>
      <w:r w:rsidR="00F30C79">
        <w:rPr>
          <w:rFonts w:ascii="Times New Roman" w:hAnsi="Times New Roman" w:cs="Times New Roman"/>
          <w:sz w:val="28"/>
          <w:szCs w:val="28"/>
        </w:rPr>
        <w:t>7</w:t>
      </w:r>
      <w:r w:rsidRPr="005F59E5">
        <w:rPr>
          <w:rFonts w:ascii="Times New Roman" w:hAnsi="Times New Roman" w:cs="Times New Roman"/>
          <w:sz w:val="28"/>
          <w:szCs w:val="28"/>
        </w:rPr>
        <w:t xml:space="preserve"> г. Място за приемане на офертите: регистратура на СГС, </w:t>
      </w:r>
      <w:r w:rsidR="00B070A8">
        <w:rPr>
          <w:rFonts w:ascii="Times New Roman" w:hAnsi="Times New Roman" w:cs="Times New Roman"/>
          <w:sz w:val="28"/>
          <w:szCs w:val="28"/>
        </w:rPr>
        <w:t>сутерен, стая 71</w:t>
      </w:r>
      <w:r w:rsidRPr="005F59E5">
        <w:rPr>
          <w:rFonts w:ascii="Times New Roman" w:hAnsi="Times New Roman" w:cs="Times New Roman"/>
          <w:sz w:val="28"/>
          <w:szCs w:val="28"/>
        </w:rPr>
        <w:t xml:space="preserve">, всеки работен ден от 9:00 часа до 17:00 часа. Образец на документацията за участие да се публикува на интернет страницата на продавача: http://scc.bg/?page_id=1535. 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72">
        <w:rPr>
          <w:rFonts w:ascii="Times New Roman" w:hAnsi="Times New Roman" w:cs="Times New Roman"/>
          <w:b/>
          <w:sz w:val="28"/>
          <w:szCs w:val="28"/>
        </w:rPr>
        <w:t>6.</w:t>
      </w:r>
      <w:r w:rsidR="008C3672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Оглед на автомобила да бъде извършван всеки работен ден от срока за подаване на оферти по </w:t>
      </w:r>
      <w:r w:rsidRPr="00C64BEC">
        <w:rPr>
          <w:rFonts w:ascii="Times New Roman" w:hAnsi="Times New Roman" w:cs="Times New Roman"/>
          <w:b/>
          <w:sz w:val="28"/>
          <w:szCs w:val="28"/>
        </w:rPr>
        <w:t>т. 5</w:t>
      </w:r>
      <w:r w:rsidRPr="005F59E5">
        <w:rPr>
          <w:rFonts w:ascii="Times New Roman" w:hAnsi="Times New Roman" w:cs="Times New Roman"/>
          <w:sz w:val="28"/>
          <w:szCs w:val="28"/>
        </w:rPr>
        <w:t xml:space="preserve">, между </w:t>
      </w:r>
      <w:r w:rsidR="00A65361">
        <w:rPr>
          <w:rFonts w:ascii="Times New Roman" w:hAnsi="Times New Roman" w:cs="Times New Roman"/>
          <w:sz w:val="28"/>
          <w:szCs w:val="28"/>
        </w:rPr>
        <w:t>12</w:t>
      </w:r>
      <w:r w:rsidRPr="005F59E5">
        <w:rPr>
          <w:rFonts w:ascii="Times New Roman" w:hAnsi="Times New Roman" w:cs="Times New Roman"/>
          <w:sz w:val="28"/>
          <w:szCs w:val="28"/>
        </w:rPr>
        <w:t>.00 и 1</w:t>
      </w:r>
      <w:r w:rsidR="00A65361">
        <w:rPr>
          <w:rFonts w:ascii="Times New Roman" w:hAnsi="Times New Roman" w:cs="Times New Roman"/>
          <w:sz w:val="28"/>
          <w:szCs w:val="28"/>
        </w:rPr>
        <w:t>3</w:t>
      </w:r>
      <w:r w:rsidRPr="005F59E5">
        <w:rPr>
          <w:rFonts w:ascii="Times New Roman" w:hAnsi="Times New Roman" w:cs="Times New Roman"/>
          <w:sz w:val="28"/>
          <w:szCs w:val="28"/>
        </w:rPr>
        <w:t>.00 часа</w:t>
      </w:r>
      <w:r w:rsidR="00A65361">
        <w:rPr>
          <w:rFonts w:ascii="Times New Roman" w:hAnsi="Times New Roman" w:cs="Times New Roman"/>
          <w:sz w:val="28"/>
          <w:szCs w:val="28"/>
        </w:rPr>
        <w:t>,</w:t>
      </w:r>
      <w:r w:rsidRPr="005F59E5">
        <w:rPr>
          <w:rFonts w:ascii="Times New Roman" w:hAnsi="Times New Roman" w:cs="Times New Roman"/>
          <w:sz w:val="28"/>
          <w:szCs w:val="28"/>
        </w:rPr>
        <w:t xml:space="preserve"> </w:t>
      </w:r>
      <w:r w:rsidR="00A65361" w:rsidRPr="00A65361">
        <w:rPr>
          <w:rFonts w:ascii="Times New Roman" w:hAnsi="Times New Roman" w:cs="Times New Roman"/>
          <w:sz w:val="28"/>
          <w:szCs w:val="28"/>
        </w:rPr>
        <w:t>след предварителна заявка на тел 0888 43 55 06. Лице</w:t>
      </w:r>
      <w:r w:rsidR="00C74310">
        <w:rPr>
          <w:rFonts w:ascii="Times New Roman" w:hAnsi="Times New Roman" w:cs="Times New Roman"/>
          <w:sz w:val="28"/>
          <w:szCs w:val="28"/>
        </w:rPr>
        <w:t xml:space="preserve"> за контакт – Илиян Александров.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72">
        <w:rPr>
          <w:rFonts w:ascii="Times New Roman" w:hAnsi="Times New Roman" w:cs="Times New Roman"/>
          <w:b/>
          <w:sz w:val="28"/>
          <w:szCs w:val="28"/>
        </w:rPr>
        <w:t>7.</w:t>
      </w:r>
      <w:r w:rsidR="008C3672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Депозит в размер на 10 % от началната тръжна цена на вещта, за която се кандидатства, да се внесе по банкова сметка на СГС в Българска народна банка, Банков код (BIC): BNBGBGSD, Банкова сметка (IBAN): BG39BNBG96613300173403. Документ за внасяне на депозита да се представи при подаване на офертите за участие. 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72">
        <w:rPr>
          <w:rFonts w:ascii="Times New Roman" w:hAnsi="Times New Roman" w:cs="Times New Roman"/>
          <w:b/>
          <w:sz w:val="28"/>
          <w:szCs w:val="28"/>
        </w:rPr>
        <w:t>8.</w:t>
      </w:r>
      <w:r w:rsidR="008C3672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Всяка подадена от кандидатите оферта да се провери от член на комисията за спазване на условията на търга и представяне на необходимите документи. След извършването на проверката, приетата оферта да бъде запечатана в непрозрачен плик и да бъдат пусната в урна, в присъствието на кандидата. 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10">
        <w:rPr>
          <w:rFonts w:ascii="Times New Roman" w:hAnsi="Times New Roman" w:cs="Times New Roman"/>
          <w:b/>
          <w:sz w:val="28"/>
          <w:szCs w:val="28"/>
        </w:rPr>
        <w:t>9.</w:t>
      </w:r>
      <w:r w:rsidR="003F1B10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В първия присъствен ден след изтичане на срока за </w:t>
      </w:r>
      <w:r w:rsidR="00A65361">
        <w:rPr>
          <w:rFonts w:ascii="Times New Roman" w:hAnsi="Times New Roman" w:cs="Times New Roman"/>
          <w:sz w:val="28"/>
          <w:szCs w:val="28"/>
        </w:rPr>
        <w:t>подаване</w:t>
      </w:r>
      <w:r w:rsidRPr="005F59E5">
        <w:rPr>
          <w:rFonts w:ascii="Times New Roman" w:hAnsi="Times New Roman" w:cs="Times New Roman"/>
          <w:sz w:val="28"/>
          <w:szCs w:val="28"/>
        </w:rPr>
        <w:t xml:space="preserve"> на оферти да се отвори урната и да се състави тръжен лист, в който да се впишат всички подадени оферти и тръжните номера на кандидатите. 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10">
        <w:rPr>
          <w:rFonts w:ascii="Times New Roman" w:hAnsi="Times New Roman" w:cs="Times New Roman"/>
          <w:b/>
          <w:sz w:val="28"/>
          <w:szCs w:val="28"/>
        </w:rPr>
        <w:t>10.</w:t>
      </w:r>
      <w:r w:rsidRPr="005F59E5">
        <w:rPr>
          <w:rFonts w:ascii="Times New Roman" w:hAnsi="Times New Roman" w:cs="Times New Roman"/>
          <w:sz w:val="28"/>
          <w:szCs w:val="28"/>
        </w:rPr>
        <w:t xml:space="preserve"> Кандидатът предложил най-висока цена да се обяви за спечелил търга. 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10">
        <w:rPr>
          <w:rFonts w:ascii="Times New Roman" w:hAnsi="Times New Roman" w:cs="Times New Roman"/>
          <w:b/>
          <w:sz w:val="28"/>
          <w:szCs w:val="28"/>
        </w:rPr>
        <w:t>11.</w:t>
      </w:r>
      <w:r w:rsidR="003F1B10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В срока по </w:t>
      </w:r>
      <w:r w:rsidRPr="00C64BEC">
        <w:rPr>
          <w:rFonts w:ascii="Times New Roman" w:hAnsi="Times New Roman" w:cs="Times New Roman"/>
          <w:b/>
          <w:sz w:val="28"/>
          <w:szCs w:val="28"/>
        </w:rPr>
        <w:t>т. 9</w:t>
      </w:r>
      <w:r w:rsidRPr="005F59E5">
        <w:rPr>
          <w:rFonts w:ascii="Times New Roman" w:hAnsi="Times New Roman" w:cs="Times New Roman"/>
          <w:sz w:val="28"/>
          <w:szCs w:val="28"/>
        </w:rPr>
        <w:t xml:space="preserve"> да се състави тръжен протокол в три екземпляра и  на мястото за обяви да се обявят резултатите от проведения търг.  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10">
        <w:rPr>
          <w:rFonts w:ascii="Times New Roman" w:hAnsi="Times New Roman" w:cs="Times New Roman"/>
          <w:b/>
          <w:sz w:val="28"/>
          <w:szCs w:val="28"/>
        </w:rPr>
        <w:t>12.</w:t>
      </w:r>
      <w:r w:rsidR="003F1B10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>След като спечелилият търга кандидат заплати цената в срок от три работни дни от обявяване на резултатите, да се сключи писмен договор за покупко – продажба между СГС и кандидата.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10">
        <w:rPr>
          <w:rFonts w:ascii="Times New Roman" w:hAnsi="Times New Roman" w:cs="Times New Roman"/>
          <w:b/>
          <w:sz w:val="28"/>
          <w:szCs w:val="28"/>
        </w:rPr>
        <w:t>13.</w:t>
      </w:r>
      <w:r w:rsidR="003F1B10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За всички неуредени въпроси се прилагат правилата на Наредба № 7 от 14 ноември 1997 г. за продажба на движими вещи - частна държавна собственост. 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10">
        <w:rPr>
          <w:rFonts w:ascii="Times New Roman" w:hAnsi="Times New Roman" w:cs="Times New Roman"/>
          <w:b/>
          <w:sz w:val="28"/>
          <w:szCs w:val="28"/>
        </w:rPr>
        <w:t>14.</w:t>
      </w:r>
      <w:r w:rsidR="003F1B10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Контролът по изпълнението на заповедта възлагам на председателя на комисията.  </w:t>
      </w:r>
    </w:p>
    <w:p w:rsidR="005F59E5" w:rsidRP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10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="003F1B10">
        <w:rPr>
          <w:rFonts w:ascii="Times New Roman" w:hAnsi="Times New Roman" w:cs="Times New Roman"/>
          <w:sz w:val="28"/>
          <w:szCs w:val="28"/>
        </w:rPr>
        <w:t xml:space="preserve"> </w:t>
      </w:r>
      <w:r w:rsidRPr="005F59E5">
        <w:rPr>
          <w:rFonts w:ascii="Times New Roman" w:hAnsi="Times New Roman" w:cs="Times New Roman"/>
          <w:sz w:val="28"/>
          <w:szCs w:val="28"/>
        </w:rPr>
        <w:t xml:space="preserve">Препис от заповедта да се връчи на членовете на комисията </w:t>
      </w:r>
      <w:r w:rsidR="00EB4406">
        <w:rPr>
          <w:rFonts w:ascii="Times New Roman" w:hAnsi="Times New Roman" w:cs="Times New Roman"/>
          <w:sz w:val="28"/>
          <w:szCs w:val="28"/>
        </w:rPr>
        <w:t>–</w:t>
      </w:r>
      <w:r w:rsidRPr="005F59E5">
        <w:rPr>
          <w:rFonts w:ascii="Times New Roman" w:hAnsi="Times New Roman" w:cs="Times New Roman"/>
          <w:sz w:val="28"/>
          <w:szCs w:val="28"/>
        </w:rPr>
        <w:t xml:space="preserve"> за</w:t>
      </w:r>
      <w:r w:rsidR="00EB4406">
        <w:rPr>
          <w:rFonts w:ascii="Times New Roman" w:hAnsi="Times New Roman" w:cs="Times New Roman"/>
          <w:sz w:val="28"/>
          <w:szCs w:val="28"/>
        </w:rPr>
        <w:t xml:space="preserve"> сведение и</w:t>
      </w:r>
      <w:r w:rsidRPr="005F59E5">
        <w:rPr>
          <w:rFonts w:ascii="Times New Roman" w:hAnsi="Times New Roman" w:cs="Times New Roman"/>
          <w:sz w:val="28"/>
          <w:szCs w:val="28"/>
        </w:rPr>
        <w:t xml:space="preserve"> изпълнение, както и на главния счетоводител на СГС.  </w:t>
      </w: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406" w:rsidRDefault="00EB4406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406" w:rsidRDefault="00EB4406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406" w:rsidRPr="005F59E5" w:rsidRDefault="00EB4406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E5" w:rsidRPr="005F59E5" w:rsidRDefault="00EB4406" w:rsidP="005E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  <w:r w:rsidR="00E47CFA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E47CFA">
        <w:rPr>
          <w:rFonts w:ascii="Times New Roman" w:hAnsi="Times New Roman" w:cs="Times New Roman"/>
          <w:b/>
          <w:sz w:val="28"/>
          <w:szCs w:val="28"/>
        </w:rPr>
        <w:t>П/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6F0D69">
        <w:rPr>
          <w:rFonts w:ascii="Times New Roman" w:hAnsi="Times New Roman" w:cs="Times New Roman"/>
          <w:sz w:val="28"/>
          <w:szCs w:val="28"/>
        </w:rPr>
        <w:t>...</w:t>
      </w:r>
    </w:p>
    <w:p w:rsidR="005F59E5" w:rsidRPr="00EB4406" w:rsidRDefault="005F59E5" w:rsidP="005E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="00EB4406">
        <w:rPr>
          <w:rFonts w:ascii="Times New Roman" w:hAnsi="Times New Roman" w:cs="Times New Roman"/>
          <w:b/>
          <w:sz w:val="28"/>
          <w:szCs w:val="28"/>
        </w:rPr>
        <w:t xml:space="preserve">КАЛОЯН ТОПАЛОВ </w:t>
      </w:r>
    </w:p>
    <w:p w:rsidR="003F1B10" w:rsidRPr="003F1B10" w:rsidRDefault="003F1B10" w:rsidP="005E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B4406">
        <w:rPr>
          <w:rFonts w:ascii="Times New Roman" w:hAnsi="Times New Roman" w:cs="Times New Roman"/>
          <w:sz w:val="28"/>
          <w:szCs w:val="28"/>
        </w:rPr>
        <w:tab/>
      </w:r>
      <w:r w:rsidR="00EB4406">
        <w:rPr>
          <w:rFonts w:ascii="Times New Roman" w:hAnsi="Times New Roman" w:cs="Times New Roman"/>
          <w:sz w:val="28"/>
          <w:szCs w:val="28"/>
        </w:rPr>
        <w:tab/>
      </w:r>
      <w:r w:rsidR="00EB4406">
        <w:rPr>
          <w:rFonts w:ascii="Times New Roman" w:hAnsi="Times New Roman" w:cs="Times New Roman"/>
          <w:sz w:val="28"/>
          <w:szCs w:val="28"/>
        </w:rPr>
        <w:tab/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ПРЕДСЕДАТЕЛ </w:t>
      </w:r>
    </w:p>
    <w:p w:rsidR="005F59E5" w:rsidRPr="003F1B10" w:rsidRDefault="003F1B10" w:rsidP="005E0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B440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34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572" w:rsidRPr="003F1B10">
        <w:rPr>
          <w:rFonts w:ascii="Times New Roman" w:hAnsi="Times New Roman" w:cs="Times New Roman"/>
          <w:b/>
          <w:sz w:val="28"/>
          <w:szCs w:val="28"/>
        </w:rPr>
        <w:t>НА</w:t>
      </w:r>
      <w:r w:rsidR="00B34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СОФИЙСКИ ГРАДСКИ </w:t>
      </w:r>
      <w:r w:rsidR="00EB4406">
        <w:rPr>
          <w:rFonts w:ascii="Times New Roman" w:hAnsi="Times New Roman" w:cs="Times New Roman"/>
          <w:b/>
          <w:sz w:val="28"/>
          <w:szCs w:val="28"/>
        </w:rPr>
        <w:t xml:space="preserve">СЪД    </w:t>
      </w:r>
    </w:p>
    <w:p w:rsidR="005F59E5" w:rsidRPr="00CE16F6" w:rsidRDefault="005F59E5" w:rsidP="00EB44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="003F1B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F59E5" w:rsidRPr="00CE16F6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E5" w:rsidRPr="00CE16F6" w:rsidRDefault="005F59E5" w:rsidP="005F59E5">
      <w:pPr>
        <w:tabs>
          <w:tab w:val="left" w:pos="717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59E5" w:rsidRPr="00CE16F6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tabs>
          <w:tab w:val="left" w:pos="588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59E5" w:rsidRDefault="005F59E5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DE" w:rsidRDefault="003117DE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DE" w:rsidRDefault="003117DE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7F7" w:rsidRPr="003117DE" w:rsidRDefault="007C47F7" w:rsidP="005F5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B95" w:rsidRPr="00A65361" w:rsidRDefault="00AA2B95" w:rsidP="00AA2B9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5361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4D7B21" w:rsidRPr="00A65361" w:rsidRDefault="00AA2B95" w:rsidP="00AA2B95">
      <w:pPr>
        <w:rPr>
          <w:rFonts w:ascii="Times New Roman" w:hAnsi="Times New Roman" w:cs="Times New Roman"/>
          <w:sz w:val="18"/>
          <w:szCs w:val="18"/>
        </w:rPr>
      </w:pPr>
      <w:r w:rsidRPr="00A65361">
        <w:rPr>
          <w:rFonts w:ascii="Times New Roman" w:hAnsi="Times New Roman" w:cs="Times New Roman"/>
          <w:sz w:val="18"/>
          <w:szCs w:val="18"/>
        </w:rPr>
        <w:t>Б. Димов – съд. помощник, ТО</w:t>
      </w:r>
    </w:p>
    <w:sectPr w:rsidR="004D7B21" w:rsidRPr="00A65361" w:rsidSect="007C47F7">
      <w:footerReference w:type="default" r:id="rId8"/>
      <w:headerReference w:type="first" r:id="rId9"/>
      <w:footerReference w:type="first" r:id="rId10"/>
      <w:pgSz w:w="11906" w:h="16838"/>
      <w:pgMar w:top="1134" w:right="1133" w:bottom="709" w:left="1701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EE" w:rsidRDefault="00F703EE" w:rsidP="00F43061">
      <w:pPr>
        <w:spacing w:after="0" w:line="240" w:lineRule="auto"/>
      </w:pPr>
      <w:r>
        <w:separator/>
      </w:r>
    </w:p>
  </w:endnote>
  <w:endnote w:type="continuationSeparator" w:id="0">
    <w:p w:rsidR="00F703EE" w:rsidRDefault="00F703EE" w:rsidP="00F4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</w:tblGrid>
    <w:sdt>
      <w:sdtPr>
        <w:id w:val="219104717"/>
        <w:docPartObj>
          <w:docPartGallery w:val="Page Numbers (Bottom of Page)"/>
          <w:docPartUnique/>
        </w:docPartObj>
      </w:sdtPr>
      <w:sdtEndPr/>
      <w:sdtContent>
        <w:tr w:rsidR="00F43061" w:rsidTr="007C47F7">
          <w:trPr>
            <w:trHeight w:val="848"/>
          </w:trPr>
          <w:tc>
            <w:tcPr>
              <w:tcW w:w="9039" w:type="dxa"/>
            </w:tcPr>
            <w:p w:rsidR="00F43061" w:rsidRDefault="00F43061" w:rsidP="00E42DE3">
              <w:pPr>
                <w:pStyle w:val="a5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 wp14:anchorId="632D4E43" wp14:editId="5C205C6B">
                    <wp:extent cx="5598000" cy="504000"/>
                    <wp:effectExtent l="0" t="0" r="3175" b="0"/>
                    <wp:docPr id="1" name="Картина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</w:tbl>
  <w:p w:rsidR="004440B2" w:rsidRPr="004440B2" w:rsidRDefault="00F703EE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72" w:rsidRDefault="008C3672">
    <w:pPr>
      <w:pStyle w:val="a5"/>
    </w:pPr>
  </w:p>
  <w:p w:rsidR="003A3E8F" w:rsidRDefault="00F703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EE" w:rsidRDefault="00F703EE" w:rsidP="00F43061">
      <w:pPr>
        <w:spacing w:after="0" w:line="240" w:lineRule="auto"/>
      </w:pPr>
      <w:r>
        <w:separator/>
      </w:r>
    </w:p>
  </w:footnote>
  <w:footnote w:type="continuationSeparator" w:id="0">
    <w:p w:rsidR="00F703EE" w:rsidRDefault="00F703EE" w:rsidP="00F4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CA1520">
    <w:pPr>
      <w:pStyle w:val="a3"/>
    </w:pPr>
    <w:r>
      <w:rPr>
        <w:noProof/>
        <w:lang w:eastAsia="bg-BG"/>
      </w:rPr>
      <w:drawing>
        <wp:inline distT="0" distB="0" distL="0" distR="0" wp14:anchorId="7E05A28F" wp14:editId="393A509F">
          <wp:extent cx="5761355" cy="88392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E5"/>
    <w:rsid w:val="000F022F"/>
    <w:rsid w:val="001A4F66"/>
    <w:rsid w:val="001F385A"/>
    <w:rsid w:val="003117DE"/>
    <w:rsid w:val="00320095"/>
    <w:rsid w:val="00395877"/>
    <w:rsid w:val="003F1B10"/>
    <w:rsid w:val="004B70CF"/>
    <w:rsid w:val="004D7B21"/>
    <w:rsid w:val="005A499E"/>
    <w:rsid w:val="005E014B"/>
    <w:rsid w:val="005F59E5"/>
    <w:rsid w:val="005F7778"/>
    <w:rsid w:val="00684439"/>
    <w:rsid w:val="006F0D69"/>
    <w:rsid w:val="007362CE"/>
    <w:rsid w:val="007825D7"/>
    <w:rsid w:val="007B041B"/>
    <w:rsid w:val="007C47F7"/>
    <w:rsid w:val="007E0E89"/>
    <w:rsid w:val="00841CBA"/>
    <w:rsid w:val="008C3672"/>
    <w:rsid w:val="00996D71"/>
    <w:rsid w:val="009F2ECB"/>
    <w:rsid w:val="00A103FB"/>
    <w:rsid w:val="00A65361"/>
    <w:rsid w:val="00AA2B95"/>
    <w:rsid w:val="00AB7179"/>
    <w:rsid w:val="00AC1811"/>
    <w:rsid w:val="00B070A8"/>
    <w:rsid w:val="00B16DBC"/>
    <w:rsid w:val="00B34572"/>
    <w:rsid w:val="00B46F2C"/>
    <w:rsid w:val="00BF72B7"/>
    <w:rsid w:val="00C64BEC"/>
    <w:rsid w:val="00C74310"/>
    <w:rsid w:val="00CA1520"/>
    <w:rsid w:val="00E47CFA"/>
    <w:rsid w:val="00EB0FFB"/>
    <w:rsid w:val="00EB4406"/>
    <w:rsid w:val="00ED3747"/>
    <w:rsid w:val="00F30C79"/>
    <w:rsid w:val="00F43061"/>
    <w:rsid w:val="00F51188"/>
    <w:rsid w:val="00F703EE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F59E5"/>
  </w:style>
  <w:style w:type="paragraph" w:styleId="a5">
    <w:name w:val="footer"/>
    <w:basedOn w:val="a"/>
    <w:link w:val="a6"/>
    <w:uiPriority w:val="99"/>
    <w:unhideWhenUsed/>
    <w:rsid w:val="005F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F59E5"/>
  </w:style>
  <w:style w:type="table" w:styleId="a7">
    <w:name w:val="Table Grid"/>
    <w:basedOn w:val="a1"/>
    <w:uiPriority w:val="39"/>
    <w:rsid w:val="005F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F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F59E5"/>
  </w:style>
  <w:style w:type="paragraph" w:styleId="a5">
    <w:name w:val="footer"/>
    <w:basedOn w:val="a"/>
    <w:link w:val="a6"/>
    <w:uiPriority w:val="99"/>
    <w:unhideWhenUsed/>
    <w:rsid w:val="005F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F59E5"/>
  </w:style>
  <w:style w:type="table" w:styleId="a7">
    <w:name w:val="Table Grid"/>
    <w:basedOn w:val="a1"/>
    <w:uiPriority w:val="39"/>
    <w:rsid w:val="005F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F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3D07-40D4-43CE-A439-8D728478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25</cp:revision>
  <cp:lastPrinted>2017-03-01T09:08:00Z</cp:lastPrinted>
  <dcterms:created xsi:type="dcterms:W3CDTF">2016-12-22T13:09:00Z</dcterms:created>
  <dcterms:modified xsi:type="dcterms:W3CDTF">2017-03-01T12:22:00Z</dcterms:modified>
</cp:coreProperties>
</file>